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5D" w:rsidRPr="003C075D" w:rsidRDefault="003C075D" w:rsidP="00226E3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C075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Tydzień Pomocy Osobom Pokrzywdzonym Przestępstwem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</w:t>
      </w:r>
      <w:r w:rsidR="00226E3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</w:t>
      </w:r>
      <w:r w:rsidRPr="003C075D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(22–28 luty 2021 r.)</w:t>
      </w:r>
    </w:p>
    <w:p w:rsidR="003C075D" w:rsidRDefault="003C075D" w:rsidP="00660338">
      <w:pPr>
        <w:pStyle w:val="NormalnyWeb"/>
      </w:pPr>
    </w:p>
    <w:p w:rsidR="00E75227" w:rsidRDefault="00660338" w:rsidP="008F1F07">
      <w:pPr>
        <w:pStyle w:val="NormalnyWeb"/>
        <w:jc w:val="both"/>
      </w:pPr>
      <w:r>
        <w:t xml:space="preserve">Od 22 do 28 lutego 2021 r. </w:t>
      </w:r>
      <w:r w:rsidR="00E66BEC">
        <w:t>po raz kolejny</w:t>
      </w:r>
      <w:r w:rsidR="003F44A9">
        <w:t xml:space="preserve"> obchodzić bę</w:t>
      </w:r>
      <w:r w:rsidR="00E66BEC">
        <w:t xml:space="preserve">dziemy „Tydzień Pomocy Osobom Pokrzywdzonym Przestępstwem”, kiedy to </w:t>
      </w:r>
      <w:r>
        <w:t>każdy zainteresowan</w:t>
      </w:r>
      <w:r w:rsidR="00174AD5">
        <w:t>y będzie mógł uzyskać informacje</w:t>
      </w:r>
      <w:r w:rsidR="00226E34">
        <w:t xml:space="preserve"> o tym</w:t>
      </w:r>
      <w:r w:rsidR="00E7186C">
        <w:t>,</w:t>
      </w:r>
      <w:r w:rsidR="00226E34">
        <w:t xml:space="preserve"> jak i gdzie szukać pomocy a także</w:t>
      </w:r>
      <w:r>
        <w:t xml:space="preserve"> </w:t>
      </w:r>
      <w:r w:rsidR="00226E34">
        <w:t>o</w:t>
      </w:r>
      <w:r w:rsidR="006354DF">
        <w:t xml:space="preserve"> przysługujących mu </w:t>
      </w:r>
      <w:r w:rsidR="00226E34">
        <w:t xml:space="preserve">uprawnieniach w postępowaniach przygotowawczych i sądowych. Podczas „Tygodnia pomocy osobom pokrzywdzonym przestępstwem” wiele różnych instytucji będzie służyć </w:t>
      </w:r>
      <w:r w:rsidR="006354DF">
        <w:t xml:space="preserve">poradą prawną, </w:t>
      </w:r>
      <w:r w:rsidR="00226E34">
        <w:t>psycho</w:t>
      </w:r>
      <w:r w:rsidR="006354DF">
        <w:t>lo</w:t>
      </w:r>
      <w:r w:rsidR="00E7186C">
        <w:t xml:space="preserve">giczną </w:t>
      </w:r>
      <w:r w:rsidR="006354DF">
        <w:t>oraz</w:t>
      </w:r>
      <w:r w:rsidR="00E7186C">
        <w:t xml:space="preserve"> informacją </w:t>
      </w:r>
      <w:r w:rsidR="00226E34">
        <w:t xml:space="preserve">o możliwych drogach postępowania. </w:t>
      </w:r>
      <w:r w:rsidR="006354DF">
        <w:t>W organizację obchodów aktywnie włączyły się właściwie wszystkie instytucje działające w obszarze walki z przestępczością</w:t>
      </w:r>
      <w:r w:rsidR="00E7186C">
        <w:t>,</w:t>
      </w:r>
      <w:r w:rsidR="006354DF">
        <w:t xml:space="preserve"> jak i pomocy ofiarom przestępstw. </w:t>
      </w:r>
      <w:r w:rsidR="00E7186C">
        <w:t>B</w:t>
      </w:r>
      <w:r w:rsidR="008F1F07" w:rsidRPr="008F1F07">
        <w:t xml:space="preserve">ezpłatną poradę </w:t>
      </w:r>
      <w:r w:rsidR="00E7186C">
        <w:t xml:space="preserve">będzie można uzyskać </w:t>
      </w:r>
      <w:r w:rsidR="008F1F07" w:rsidRPr="008F1F07">
        <w:t xml:space="preserve">m.in. w sądach, prokuraturach, komendach policji, siedzibach prawniczych samorządów zawodowych czy organizacji pozarządowych w całym kraju. </w:t>
      </w:r>
      <w:r w:rsidR="008F1F07" w:rsidRPr="006354DF">
        <w:t>Nadto pomoc będzie oferowana przez po</w:t>
      </w:r>
      <w:r w:rsidR="008F1F07">
        <w:t xml:space="preserve">dmioty, które świadczą </w:t>
      </w:r>
      <w:r w:rsidR="008F1F07" w:rsidRPr="006354DF">
        <w:t xml:space="preserve">pomoc materialną i niematerialną sfinansowaną z Funduszu Pomocy Pokrzywdzonym oraz Pomocy Postpenitencjarnej – Funduszu Sprawiedliwości. </w:t>
      </w:r>
      <w:r w:rsidR="008F1F07">
        <w:t xml:space="preserve">Akcja ma zwrócić uwagę na potrzeby ofiar przestępstw oraz przynieść potrzebującym skuteczną pomoc. </w:t>
      </w:r>
    </w:p>
    <w:p w:rsidR="00992E76" w:rsidRPr="00857812" w:rsidRDefault="00992E76" w:rsidP="008F1F07">
      <w:pPr>
        <w:pStyle w:val="NormalnyWeb"/>
        <w:jc w:val="both"/>
        <w:rPr>
          <w:b/>
        </w:rPr>
      </w:pPr>
      <w:r w:rsidRPr="00857812">
        <w:rPr>
          <w:b/>
        </w:rPr>
        <w:t>Z historii</w:t>
      </w:r>
    </w:p>
    <w:p w:rsidR="00992E76" w:rsidRPr="003F44A9" w:rsidRDefault="00992E76" w:rsidP="00992E76">
      <w:pPr>
        <w:pStyle w:val="NormalnyWeb"/>
        <w:jc w:val="both"/>
        <w:rPr>
          <w:u w:val="single"/>
        </w:rPr>
      </w:pPr>
      <w:r w:rsidRPr="003F44A9">
        <w:rPr>
          <w:b/>
          <w:bCs/>
          <w:u w:val="single"/>
        </w:rPr>
        <w:t>Europejski Dzień Ofiar Przestępstw</w:t>
      </w:r>
      <w:r w:rsidRPr="003F44A9">
        <w:rPr>
          <w:u w:val="single"/>
        </w:rPr>
        <w:t xml:space="preserve"> </w:t>
      </w:r>
    </w:p>
    <w:p w:rsidR="00992E76" w:rsidRPr="00992E76" w:rsidRDefault="00992E76" w:rsidP="00992E76">
      <w:pPr>
        <w:pStyle w:val="NormalnyWeb"/>
        <w:jc w:val="both"/>
      </w:pPr>
      <w:r w:rsidRPr="00992E76">
        <w:t xml:space="preserve">W 1988 roku </w:t>
      </w:r>
      <w:r>
        <w:t>Parlament Europejski</w:t>
      </w:r>
      <w:r w:rsidRPr="00992E76">
        <w:t xml:space="preserve"> wyznaczył 22 lutego, jako </w:t>
      </w:r>
      <w:r w:rsidRPr="00992E76">
        <w:rPr>
          <w:iCs/>
        </w:rPr>
        <w:t>Europejski Dzień Ofiar</w:t>
      </w:r>
      <w:r w:rsidRPr="00992E76">
        <w:t xml:space="preserve"> (</w:t>
      </w:r>
      <w:hyperlink r:id="rId6" w:tooltip="Język angielski" w:history="1">
        <w:r w:rsidRPr="00992E76">
          <w:rPr>
            <w:rStyle w:val="Hipercze"/>
            <w:color w:val="auto"/>
          </w:rPr>
          <w:t>ang.</w:t>
        </w:r>
      </w:hyperlink>
      <w:r w:rsidRPr="00992E76">
        <w:t xml:space="preserve"> </w:t>
      </w:r>
      <w:proofErr w:type="spellStart"/>
      <w:r w:rsidRPr="00992E76">
        <w:rPr>
          <w:i/>
          <w:iCs/>
        </w:rPr>
        <w:t>European</w:t>
      </w:r>
      <w:proofErr w:type="spellEnd"/>
      <w:r w:rsidRPr="00992E76">
        <w:rPr>
          <w:i/>
          <w:iCs/>
        </w:rPr>
        <w:t xml:space="preserve"> </w:t>
      </w:r>
      <w:proofErr w:type="spellStart"/>
      <w:r w:rsidRPr="00992E76">
        <w:rPr>
          <w:i/>
          <w:iCs/>
        </w:rPr>
        <w:t>Victims</w:t>
      </w:r>
      <w:proofErr w:type="spellEnd"/>
      <w:r w:rsidRPr="00992E76">
        <w:rPr>
          <w:i/>
          <w:iCs/>
        </w:rPr>
        <w:t xml:space="preserve"> Day</w:t>
      </w:r>
      <w:r w:rsidRPr="00992E76">
        <w:t xml:space="preserve">). Jest on obchodzony głównie w </w:t>
      </w:r>
      <w:hyperlink r:id="rId7" w:tooltip="Państwa członkowskie Unii Europejskiej" w:history="1">
        <w:r w:rsidRPr="00992E76">
          <w:rPr>
            <w:rStyle w:val="Hipercze"/>
            <w:color w:val="auto"/>
            <w:u w:val="none"/>
          </w:rPr>
          <w:t>krajach członkowskich Unii Europejskiej</w:t>
        </w:r>
      </w:hyperlink>
      <w:r w:rsidRPr="00992E76">
        <w:t>. To inicjatywa stworzona przez Parlamen</w:t>
      </w:r>
      <w:r>
        <w:t xml:space="preserve">t Europejski </w:t>
      </w:r>
      <w:r w:rsidRPr="00992E76">
        <w:t>ma</w:t>
      </w:r>
      <w:r>
        <w:t>jąca</w:t>
      </w:r>
      <w:r w:rsidRPr="00992E76">
        <w:t xml:space="preserve"> na celu wspieranie ofiar przestępstw.</w:t>
      </w:r>
    </w:p>
    <w:p w:rsidR="00992E76" w:rsidRPr="003F44A9" w:rsidRDefault="00992E76" w:rsidP="00992E76">
      <w:pPr>
        <w:pStyle w:val="NormalnyWeb"/>
        <w:jc w:val="both"/>
        <w:rPr>
          <w:u w:val="single"/>
        </w:rPr>
      </w:pPr>
      <w:r w:rsidRPr="003F44A9">
        <w:rPr>
          <w:b/>
          <w:bCs/>
          <w:u w:val="single"/>
        </w:rPr>
        <w:t>Dzień Ofiar Przestępstw</w:t>
      </w:r>
      <w:r w:rsidRPr="003F44A9">
        <w:rPr>
          <w:u w:val="single"/>
        </w:rPr>
        <w:t xml:space="preserve"> </w:t>
      </w:r>
    </w:p>
    <w:p w:rsidR="00992E76" w:rsidRDefault="00174AD5" w:rsidP="00992E76">
      <w:pPr>
        <w:pStyle w:val="NormalnyWeb"/>
        <w:jc w:val="both"/>
      </w:pPr>
      <w:r>
        <w:t xml:space="preserve">Ustawą z dnia </w:t>
      </w:r>
      <w:r w:rsidRPr="00992E76">
        <w:t>12 lutego 2003</w:t>
      </w:r>
      <w:r>
        <w:t xml:space="preserve"> </w:t>
      </w:r>
      <w:r w:rsidR="00E7186C">
        <w:t xml:space="preserve">roku </w:t>
      </w:r>
      <w:hyperlink r:id="rId8" w:tooltip="Sejm Rzeczypospolitej Polskiej" w:history="1">
        <w:r w:rsidRPr="00992E76">
          <w:rPr>
            <w:rStyle w:val="Hipercze"/>
            <w:color w:val="auto"/>
            <w:u w:val="none"/>
          </w:rPr>
          <w:t>Sejm RP</w:t>
        </w:r>
      </w:hyperlink>
      <w:r>
        <w:t xml:space="preserve"> ustanowił </w:t>
      </w:r>
      <w:r w:rsidR="00992E76" w:rsidRPr="00992E76">
        <w:t xml:space="preserve">obchodzone </w:t>
      </w:r>
      <w:r>
        <w:t xml:space="preserve">corocznie </w:t>
      </w:r>
      <w:hyperlink r:id="rId9" w:tooltip="22 lutego" w:history="1">
        <w:r w:rsidR="00992E76" w:rsidRPr="00992E76">
          <w:rPr>
            <w:rStyle w:val="Hipercze"/>
            <w:color w:val="auto"/>
            <w:u w:val="none"/>
          </w:rPr>
          <w:t>22 lutego</w:t>
        </w:r>
      </w:hyperlink>
      <w:r w:rsidR="00992E76" w:rsidRPr="00992E76">
        <w:t xml:space="preserve"> </w:t>
      </w:r>
      <w:hyperlink r:id="rId10" w:tooltip="Święto" w:history="1">
        <w:r w:rsidRPr="00992E76">
          <w:rPr>
            <w:rStyle w:val="Hipercze"/>
            <w:color w:val="auto"/>
            <w:u w:val="none"/>
          </w:rPr>
          <w:t>święto</w:t>
        </w:r>
      </w:hyperlink>
      <w:r>
        <w:t>, którego celem jest zwrócenie uwagi na sytuację</w:t>
      </w:r>
      <w:r w:rsidR="00992E76" w:rsidRPr="00992E76">
        <w:t xml:space="preserve"> ofiar </w:t>
      </w:r>
      <w:hyperlink r:id="rId11" w:tooltip="Przestępstwo" w:history="1">
        <w:r w:rsidR="00992E76" w:rsidRPr="00992E76">
          <w:rPr>
            <w:rStyle w:val="Hipercze"/>
            <w:color w:val="auto"/>
            <w:u w:val="none"/>
          </w:rPr>
          <w:t>przestępstw</w:t>
        </w:r>
      </w:hyperlink>
      <w:r w:rsidR="00992E76" w:rsidRPr="00992E76">
        <w:t xml:space="preserve"> oraz </w:t>
      </w:r>
      <w:r>
        <w:t xml:space="preserve">podjęcie i monitorowanie </w:t>
      </w:r>
      <w:r w:rsidR="00992E76" w:rsidRPr="00992E76">
        <w:t xml:space="preserve">działań na rzecz poprawy ich położenia. </w:t>
      </w:r>
    </w:p>
    <w:p w:rsidR="00992E76" w:rsidRPr="003F44A9" w:rsidRDefault="00992E76" w:rsidP="00992E76">
      <w:pPr>
        <w:pStyle w:val="NormalnyWeb"/>
        <w:jc w:val="both"/>
        <w:rPr>
          <w:b/>
          <w:u w:val="single"/>
        </w:rPr>
      </w:pPr>
      <w:r w:rsidRPr="003F44A9">
        <w:rPr>
          <w:b/>
          <w:u w:val="single"/>
        </w:rPr>
        <w:t>Tydzień Pomocy Ofiarom Przestępstw</w:t>
      </w:r>
    </w:p>
    <w:p w:rsidR="00857812" w:rsidRPr="00E75227" w:rsidRDefault="00857812" w:rsidP="00992E76">
      <w:pPr>
        <w:pStyle w:val="NormalnyWeb"/>
        <w:jc w:val="both"/>
      </w:pPr>
      <w:r>
        <w:t xml:space="preserve">Idea obchodów Tygodnia Pomocy Ofiarom Przestępstw zrodziła się w 2000 r. i ma na celu zwrócenie szczególnej uwagi na potrzeby i prawa osób pokrzywdzonych przestępstwem. </w:t>
      </w:r>
      <w:r w:rsidR="00E50611">
        <w:t>Głównym i</w:t>
      </w:r>
      <w:r w:rsidRPr="00857812">
        <w:t xml:space="preserve">nicjatorem </w:t>
      </w:r>
      <w:r w:rsidR="002439F1">
        <w:t xml:space="preserve">i koordynatorem </w:t>
      </w:r>
      <w:r w:rsidRPr="00857812">
        <w:t>akcji od wielu już lat jest Ministerstwo Sprawiedliwości.</w:t>
      </w:r>
    </w:p>
    <w:p w:rsidR="00BD5584" w:rsidRDefault="00992E76" w:rsidP="00BD5584">
      <w:pPr>
        <w:pStyle w:val="NormalnyWeb"/>
        <w:jc w:val="both"/>
      </w:pPr>
      <w:r w:rsidRPr="00992E76">
        <w:rPr>
          <w:b/>
          <w:bCs/>
        </w:rPr>
        <w:t>Jeżeli jesteś osobą pokrzywdzoną przestępstwem - pamiętaj! Możesz otrzymać bezpłatną pomoc</w:t>
      </w:r>
      <w:r w:rsidR="00BD5584" w:rsidRPr="00BD5584">
        <w:t xml:space="preserve"> </w:t>
      </w:r>
    </w:p>
    <w:p w:rsidR="00992E76" w:rsidRPr="00992E76" w:rsidRDefault="00BD5584" w:rsidP="00992E76">
      <w:pPr>
        <w:pStyle w:val="NormalnyWeb"/>
        <w:jc w:val="both"/>
      </w:pPr>
      <w:r>
        <w:t xml:space="preserve">Celem podejmowanych działań jest zwrócenie szczególnej uwagi na potrzeby osób, które w wyniku popełnionych przestępstw poniosły krzywdę lub została wyrządzona im szkoda materialna. Osoby te wymagają troski i pomocy, gdyż niejednokrotnie nie są w stanie </w:t>
      </w:r>
      <w:r>
        <w:lastRenderedPageBreak/>
        <w:t>samodzielnie uporać się z sytuacją</w:t>
      </w:r>
      <w:r w:rsidR="00E7186C">
        <w:t xml:space="preserve">, </w:t>
      </w:r>
      <w:r>
        <w:t xml:space="preserve">w jakiej się znalazły. </w:t>
      </w:r>
      <w:r w:rsidR="00E7186C">
        <w:t>W</w:t>
      </w:r>
      <w:r w:rsidR="00E7186C">
        <w:t xml:space="preserve"> takich okolicznościach</w:t>
      </w:r>
      <w:r w:rsidR="00E7186C">
        <w:t xml:space="preserve"> n</w:t>
      </w:r>
      <w:r>
        <w:t xml:space="preserve">ikt nie powinien pozostać obojętny. </w:t>
      </w:r>
    </w:p>
    <w:p w:rsidR="00B6199D" w:rsidRPr="00677CE9" w:rsidRDefault="00992E76" w:rsidP="00E75227">
      <w:pPr>
        <w:pStyle w:val="NormalnyWeb"/>
        <w:jc w:val="both"/>
        <w:rPr>
          <w:color w:val="002060"/>
          <w:u w:val="single"/>
        </w:rPr>
      </w:pPr>
      <w:r w:rsidRPr="00992E76">
        <w:t>Lista adresów wraz z danymi kontaktowymi oraz wykazami dyżurów s</w:t>
      </w:r>
      <w:r w:rsidR="00E7186C">
        <w:t>pecjalistów</w:t>
      </w:r>
      <w:r w:rsidRPr="00992E76">
        <w:t xml:space="preserve"> dostępna jest na stronach Ministerstwa Sprawiedliwości </w:t>
      </w:r>
      <w:hyperlink r:id="rId12" w:tgtFrame="_blank" w:history="1">
        <w:r w:rsidRPr="00677CE9">
          <w:rPr>
            <w:rStyle w:val="Hipercze"/>
            <w:color w:val="002060"/>
          </w:rPr>
          <w:t xml:space="preserve">www.ms.gov.pl </w:t>
        </w:r>
      </w:hyperlink>
      <w:r w:rsidRPr="00677CE9">
        <w:rPr>
          <w:color w:val="002060"/>
        </w:rPr>
        <w:t> </w:t>
      </w:r>
      <w:r w:rsidRPr="00992E76">
        <w:t>oraz na stronie internetowej dla osób pokrzywdzonych</w:t>
      </w:r>
      <w:r w:rsidR="00E75227">
        <w:t xml:space="preserve"> </w:t>
      </w:r>
      <w:r w:rsidRPr="00992E76">
        <w:t> </w:t>
      </w:r>
      <w:hyperlink r:id="rId13" w:tgtFrame="_blank" w:history="1">
        <w:r w:rsidRPr="00677CE9">
          <w:rPr>
            <w:rStyle w:val="Hipercze"/>
            <w:color w:val="002060"/>
          </w:rPr>
          <w:t>www.pokrzywdzeni.gov.pl</w:t>
        </w:r>
      </w:hyperlink>
      <w:r w:rsidR="00E75227" w:rsidRPr="00677CE9">
        <w:rPr>
          <w:rStyle w:val="Hipercze"/>
          <w:color w:val="002060"/>
        </w:rPr>
        <w:t xml:space="preserve"> </w:t>
      </w:r>
      <w:r w:rsidR="00E75227" w:rsidRPr="0053398B">
        <w:rPr>
          <w:rStyle w:val="Hipercze"/>
          <w:color w:val="auto"/>
          <w:u w:val="none"/>
        </w:rPr>
        <w:t>.</w:t>
      </w:r>
      <w:r w:rsidR="00677CE9" w:rsidRPr="00677CE9">
        <w:t xml:space="preserve"> </w:t>
      </w:r>
      <w:r w:rsidR="00E7186C">
        <w:t>Z kolei l</w:t>
      </w:r>
      <w:r w:rsidR="00677CE9">
        <w:t>ista organizacji działających w ramach Fundusz</w:t>
      </w:r>
      <w:r w:rsidR="00E7186C">
        <w:t>u</w:t>
      </w:r>
      <w:r w:rsidR="00677CE9">
        <w:t xml:space="preserve"> Sprawiedliwości dostępna jest pod adresem: </w:t>
      </w:r>
      <w:r w:rsidR="00677CE9" w:rsidRPr="00677CE9">
        <w:rPr>
          <w:color w:val="002060"/>
          <w:u w:val="single"/>
        </w:rPr>
        <w:t>www.funduszsprawiedliwosci.gov.pl/pl/znajdz-osrodek-pomocy/</w:t>
      </w:r>
    </w:p>
    <w:p w:rsidR="00E75227" w:rsidRPr="003F44A9" w:rsidRDefault="00E75227" w:rsidP="003F44A9">
      <w:pPr>
        <w:jc w:val="both"/>
        <w:rPr>
          <w:rFonts w:ascii="Times New Roman" w:hAnsi="Times New Roman" w:cs="Times New Roman"/>
          <w:sz w:val="24"/>
          <w:szCs w:val="24"/>
        </w:rPr>
      </w:pPr>
      <w:r w:rsidRPr="003F44A9">
        <w:rPr>
          <w:rFonts w:ascii="Times New Roman" w:hAnsi="Times New Roman" w:cs="Times New Roman"/>
          <w:sz w:val="24"/>
          <w:szCs w:val="24"/>
        </w:rPr>
        <w:t>Jak co roku</w:t>
      </w:r>
      <w:r w:rsidR="00E7186C">
        <w:rPr>
          <w:rFonts w:ascii="Times New Roman" w:hAnsi="Times New Roman" w:cs="Times New Roman"/>
          <w:sz w:val="24"/>
          <w:szCs w:val="24"/>
        </w:rPr>
        <w:t>,</w:t>
      </w:r>
      <w:r w:rsidRPr="003F44A9">
        <w:rPr>
          <w:rFonts w:ascii="Times New Roman" w:hAnsi="Times New Roman" w:cs="Times New Roman"/>
          <w:sz w:val="24"/>
          <w:szCs w:val="24"/>
        </w:rPr>
        <w:t xml:space="preserve"> Ośrodek </w:t>
      </w:r>
      <w:r w:rsidR="00E7186C">
        <w:rPr>
          <w:rFonts w:ascii="Times New Roman" w:hAnsi="Times New Roman" w:cs="Times New Roman"/>
          <w:sz w:val="24"/>
          <w:szCs w:val="24"/>
        </w:rPr>
        <w:t xml:space="preserve">Interwencji Kryzysowej w Tomaszowie Lubelskim </w:t>
      </w:r>
      <w:r w:rsidRPr="003F44A9">
        <w:rPr>
          <w:rFonts w:ascii="Times New Roman" w:hAnsi="Times New Roman" w:cs="Times New Roman"/>
          <w:sz w:val="24"/>
          <w:szCs w:val="24"/>
        </w:rPr>
        <w:t>przyłącza się do obchodów</w:t>
      </w:r>
      <w:r w:rsidR="007226EE" w:rsidRPr="003F44A9">
        <w:rPr>
          <w:rFonts w:ascii="Times New Roman" w:hAnsi="Times New Roman" w:cs="Times New Roman"/>
          <w:sz w:val="24"/>
          <w:szCs w:val="24"/>
        </w:rPr>
        <w:t xml:space="preserve"> święta Dnia Ofiar Przestępstw </w:t>
      </w:r>
      <w:r w:rsidR="00E7186C">
        <w:rPr>
          <w:rFonts w:ascii="Times New Roman" w:hAnsi="Times New Roman" w:cs="Times New Roman"/>
          <w:sz w:val="24"/>
          <w:szCs w:val="24"/>
        </w:rPr>
        <w:t>oraz</w:t>
      </w:r>
      <w:r w:rsidR="007226EE" w:rsidRPr="003F44A9">
        <w:rPr>
          <w:rFonts w:ascii="Times New Roman" w:hAnsi="Times New Roman" w:cs="Times New Roman"/>
          <w:sz w:val="24"/>
          <w:szCs w:val="24"/>
        </w:rPr>
        <w:t xml:space="preserve"> akcji </w:t>
      </w:r>
      <w:r w:rsidRPr="003F44A9">
        <w:rPr>
          <w:rFonts w:ascii="Times New Roman" w:hAnsi="Times New Roman" w:cs="Times New Roman"/>
          <w:sz w:val="24"/>
          <w:szCs w:val="24"/>
        </w:rPr>
        <w:t xml:space="preserve"> </w:t>
      </w:r>
      <w:r w:rsidR="007226EE" w:rsidRPr="003F44A9">
        <w:rPr>
          <w:rFonts w:ascii="Times New Roman" w:hAnsi="Times New Roman" w:cs="Times New Roman"/>
          <w:sz w:val="24"/>
          <w:szCs w:val="24"/>
        </w:rPr>
        <w:t xml:space="preserve">w ramach Tygodnia Pomocy Ofiarom Przestępstw </w:t>
      </w:r>
      <w:r w:rsidRPr="003F44A9">
        <w:rPr>
          <w:rFonts w:ascii="Times New Roman" w:hAnsi="Times New Roman" w:cs="Times New Roman"/>
          <w:sz w:val="24"/>
          <w:szCs w:val="24"/>
        </w:rPr>
        <w:t xml:space="preserve">oferując bezpłatne poradnictwo prawne, socjalne oraz wsparcie psychologiczne. </w:t>
      </w:r>
    </w:p>
    <w:p w:rsidR="00A3578E" w:rsidRPr="003F44A9" w:rsidRDefault="00E7186C" w:rsidP="00A3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do kontaktu telefonicznego – szczególnie w dniach 22-22 lutego 2021 r. </w:t>
      </w:r>
      <w:r w:rsidR="00A3578E" w:rsidRPr="003F44A9">
        <w:rPr>
          <w:rFonts w:ascii="Times New Roman" w:hAnsi="Times New Roman" w:cs="Times New Roman"/>
          <w:sz w:val="24"/>
          <w:szCs w:val="24"/>
        </w:rPr>
        <w:t>Numery telefonów</w:t>
      </w:r>
      <w:r w:rsidR="00A32FC0">
        <w:rPr>
          <w:rFonts w:ascii="Times New Roman" w:hAnsi="Times New Roman" w:cs="Times New Roman"/>
          <w:sz w:val="24"/>
          <w:szCs w:val="24"/>
        </w:rPr>
        <w:t>, przy których w godzinach 8 – 16 dyżurują</w:t>
      </w:r>
      <w:r w:rsidR="00A3578E" w:rsidRPr="003F44A9">
        <w:rPr>
          <w:rFonts w:ascii="Times New Roman" w:hAnsi="Times New Roman" w:cs="Times New Roman"/>
          <w:sz w:val="24"/>
          <w:szCs w:val="24"/>
        </w:rPr>
        <w:t xml:space="preserve"> pracowni</w:t>
      </w:r>
      <w:r w:rsidR="00A32FC0">
        <w:rPr>
          <w:rFonts w:ascii="Times New Roman" w:hAnsi="Times New Roman" w:cs="Times New Roman"/>
          <w:sz w:val="24"/>
          <w:szCs w:val="24"/>
        </w:rPr>
        <w:t>cy</w:t>
      </w:r>
      <w:r w:rsidR="00A3578E" w:rsidRPr="003F44A9">
        <w:rPr>
          <w:rFonts w:ascii="Times New Roman" w:hAnsi="Times New Roman" w:cs="Times New Roman"/>
          <w:sz w:val="24"/>
          <w:szCs w:val="24"/>
        </w:rPr>
        <w:t xml:space="preserve"> Ośrodka:</w:t>
      </w:r>
    </w:p>
    <w:p w:rsidR="00A3578E" w:rsidRPr="003F44A9" w:rsidRDefault="00A3578E" w:rsidP="00A357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44A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/84/ 663 42 98 </w:t>
      </w:r>
      <w:bookmarkStart w:id="0" w:name="_GoBack"/>
      <w:bookmarkEnd w:id="0"/>
    </w:p>
    <w:p w:rsidR="00A3578E" w:rsidRPr="003F44A9" w:rsidRDefault="00A3578E" w:rsidP="00A357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44A9">
        <w:rPr>
          <w:rFonts w:ascii="Times New Roman" w:hAnsi="Times New Roman" w:cs="Times New Roman"/>
          <w:b/>
          <w:bCs/>
          <w:sz w:val="24"/>
          <w:szCs w:val="24"/>
          <w:lang w:val="en-US"/>
        </w:rPr>
        <w:t>792 960 731</w:t>
      </w:r>
    </w:p>
    <w:p w:rsidR="00A3578E" w:rsidRPr="003F44A9" w:rsidRDefault="00A3578E" w:rsidP="00A357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44A9">
        <w:rPr>
          <w:rFonts w:ascii="Times New Roman" w:hAnsi="Times New Roman" w:cs="Times New Roman"/>
          <w:b/>
          <w:bCs/>
          <w:sz w:val="24"/>
          <w:szCs w:val="24"/>
          <w:lang w:val="en-US"/>
        </w:rPr>
        <w:t>729 860 600</w:t>
      </w:r>
    </w:p>
    <w:p w:rsidR="00A3578E" w:rsidRPr="003F44A9" w:rsidRDefault="00A3578E" w:rsidP="00A357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F44A9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</w:t>
      </w:r>
      <w:r w:rsidRPr="003F44A9">
        <w:rPr>
          <w:rFonts w:ascii="Times New Roman" w:hAnsi="Times New Roman" w:cs="Times New Roman"/>
          <w:sz w:val="24"/>
          <w:szCs w:val="24"/>
          <w:lang w:val="en-US"/>
        </w:rPr>
        <w:t>: oik.tomaszow@interia.pl</w:t>
      </w:r>
    </w:p>
    <w:p w:rsidR="007226EE" w:rsidRPr="00A3578E" w:rsidRDefault="007226EE" w:rsidP="00E75227">
      <w:pPr>
        <w:rPr>
          <w:rFonts w:ascii="Times New Roman" w:hAnsi="Times New Roman" w:cs="Times New Roman"/>
          <w:lang w:val="en-US"/>
        </w:rPr>
      </w:pPr>
    </w:p>
    <w:p w:rsidR="00537CDF" w:rsidRPr="00A3578E" w:rsidRDefault="00537CDF" w:rsidP="00E75227">
      <w:pPr>
        <w:rPr>
          <w:lang w:val="en-US"/>
        </w:rPr>
      </w:pPr>
    </w:p>
    <w:sectPr w:rsidR="00537CDF" w:rsidRPr="00A3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770D2"/>
    <w:multiLevelType w:val="multilevel"/>
    <w:tmpl w:val="11C6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0E"/>
    <w:rsid w:val="00174AD5"/>
    <w:rsid w:val="00226E34"/>
    <w:rsid w:val="002439F1"/>
    <w:rsid w:val="00282B60"/>
    <w:rsid w:val="003C075D"/>
    <w:rsid w:val="003F44A9"/>
    <w:rsid w:val="0053398B"/>
    <w:rsid w:val="00537CDF"/>
    <w:rsid w:val="0063386C"/>
    <w:rsid w:val="006354DF"/>
    <w:rsid w:val="00660338"/>
    <w:rsid w:val="00677CE9"/>
    <w:rsid w:val="006E7875"/>
    <w:rsid w:val="007226EE"/>
    <w:rsid w:val="00764B4D"/>
    <w:rsid w:val="00857812"/>
    <w:rsid w:val="008B6B24"/>
    <w:rsid w:val="008F1F07"/>
    <w:rsid w:val="00992E76"/>
    <w:rsid w:val="009A49F0"/>
    <w:rsid w:val="00A32FC0"/>
    <w:rsid w:val="00A3578E"/>
    <w:rsid w:val="00B34D0E"/>
    <w:rsid w:val="00B6199D"/>
    <w:rsid w:val="00BA010F"/>
    <w:rsid w:val="00BD5584"/>
    <w:rsid w:val="00D34BA6"/>
    <w:rsid w:val="00D35D5B"/>
    <w:rsid w:val="00E50611"/>
    <w:rsid w:val="00E66BEC"/>
    <w:rsid w:val="00E7186C"/>
    <w:rsid w:val="00E75227"/>
    <w:rsid w:val="00F5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D5B"/>
    <w:rPr>
      <w:b/>
      <w:bCs/>
    </w:rPr>
  </w:style>
  <w:style w:type="character" w:styleId="Uwydatnienie">
    <w:name w:val="Emphasis"/>
    <w:basedOn w:val="Domylnaczcionkaakapitu"/>
    <w:uiPriority w:val="20"/>
    <w:qFormat/>
    <w:rsid w:val="00D35D5B"/>
    <w:rPr>
      <w:i/>
      <w:iCs/>
    </w:rPr>
  </w:style>
  <w:style w:type="character" w:styleId="Hipercze">
    <w:name w:val="Hyperlink"/>
    <w:basedOn w:val="Domylnaczcionkaakapitu"/>
    <w:uiPriority w:val="99"/>
    <w:unhideWhenUsed/>
    <w:rsid w:val="00537C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0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5D5B"/>
    <w:rPr>
      <w:b/>
      <w:bCs/>
    </w:rPr>
  </w:style>
  <w:style w:type="character" w:styleId="Uwydatnienie">
    <w:name w:val="Emphasis"/>
    <w:basedOn w:val="Domylnaczcionkaakapitu"/>
    <w:uiPriority w:val="20"/>
    <w:qFormat/>
    <w:rsid w:val="00D35D5B"/>
    <w:rPr>
      <w:i/>
      <w:iCs/>
    </w:rPr>
  </w:style>
  <w:style w:type="character" w:styleId="Hipercze">
    <w:name w:val="Hyperlink"/>
    <w:basedOn w:val="Domylnaczcionkaakapitu"/>
    <w:uiPriority w:val="99"/>
    <w:unhideWhenUsed/>
    <w:rsid w:val="00537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4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ejm_Rzeczypospolitej_Polskiej" TargetMode="External"/><Relationship Id="rId13" Type="http://schemas.openxmlformats.org/officeDocument/2006/relationships/hyperlink" Target="http://www.pokrzywdzeni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Pa%C5%84stwa_cz%C5%82onkowskie_Unii_Europejskiej" TargetMode="External"/><Relationship Id="rId12" Type="http://schemas.openxmlformats.org/officeDocument/2006/relationships/hyperlink" Target="http://www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J%C4%99zyk_angielski" TargetMode="External"/><Relationship Id="rId11" Type="http://schemas.openxmlformats.org/officeDocument/2006/relationships/hyperlink" Target="https://pl.wikipedia.org/wiki/Przest%C4%99pstw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%C5%9Awi%C4%99t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22_lute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</dc:creator>
  <cp:keywords/>
  <dc:description/>
  <cp:lastModifiedBy>win8</cp:lastModifiedBy>
  <cp:revision>25</cp:revision>
  <dcterms:created xsi:type="dcterms:W3CDTF">2021-02-17T08:54:00Z</dcterms:created>
  <dcterms:modified xsi:type="dcterms:W3CDTF">2021-02-18T09:44:00Z</dcterms:modified>
</cp:coreProperties>
</file>